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57" w:rsidRDefault="006E7057" w:rsidP="006E7057">
      <w:pPr>
        <w:jc w:val="center"/>
        <w:outlineLvl w:val="0"/>
        <w:rPr>
          <w:b/>
          <w:color w:val="000000"/>
          <w:sz w:val="22"/>
          <w:szCs w:val="22"/>
        </w:rPr>
      </w:pPr>
    </w:p>
    <w:p w:rsidR="006E7057" w:rsidRPr="00956E51" w:rsidRDefault="006E7057" w:rsidP="006E7057">
      <w:pPr>
        <w:jc w:val="center"/>
        <w:outlineLvl w:val="0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бюджетное  учреждение 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6E7057" w:rsidRDefault="006E7057" w:rsidP="006E7057">
      <w:pPr>
        <w:jc w:val="center"/>
        <w:rPr>
          <w:b/>
          <w:sz w:val="22"/>
          <w:szCs w:val="22"/>
        </w:rPr>
      </w:pPr>
    </w:p>
    <w:p w:rsidR="006E7057" w:rsidRDefault="006E7057" w:rsidP="006E70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6E7057" w:rsidRDefault="006E7057" w:rsidP="006E7057">
      <w:pPr>
        <w:pStyle w:val="a9"/>
        <w:rPr>
          <w:color w:val="000000"/>
          <w:sz w:val="24"/>
        </w:rPr>
      </w:pPr>
    </w:p>
    <w:p w:rsidR="00B87991" w:rsidRDefault="00B87991" w:rsidP="006E7057">
      <w:pPr>
        <w:pStyle w:val="a9"/>
        <w:rPr>
          <w:color w:val="000000"/>
          <w:sz w:val="24"/>
        </w:rPr>
      </w:pPr>
    </w:p>
    <w:p w:rsidR="00367688" w:rsidRDefault="00367688" w:rsidP="00367688">
      <w:pPr>
        <w:jc w:val="center"/>
        <w:rPr>
          <w:b/>
        </w:rPr>
      </w:pPr>
      <w:r>
        <w:rPr>
          <w:b/>
        </w:rPr>
        <w:t>Вебинар  "Предоставление документов и данных в модуле 3 (Качество) регистрационного досье"</w:t>
      </w:r>
    </w:p>
    <w:p w:rsidR="00367688" w:rsidRDefault="004818BE" w:rsidP="00367688">
      <w:pPr>
        <w:jc w:val="center"/>
        <w:rPr>
          <w:b/>
        </w:rPr>
      </w:pPr>
      <w:r>
        <w:rPr>
          <w:b/>
        </w:rPr>
        <w:t>15 апреля 2021</w:t>
      </w:r>
      <w:r w:rsidR="008D74C8">
        <w:rPr>
          <w:b/>
        </w:rPr>
        <w:t xml:space="preserve"> г.</w:t>
      </w:r>
      <w:r w:rsidR="00367688">
        <w:rPr>
          <w:b/>
        </w:rPr>
        <w:t xml:space="preserve"> </w:t>
      </w:r>
    </w:p>
    <w:tbl>
      <w:tblPr>
        <w:tblW w:w="10614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6"/>
        <w:gridCol w:w="1559"/>
        <w:gridCol w:w="3969"/>
      </w:tblGrid>
      <w:tr w:rsidR="00367688" w:rsidTr="00367688">
        <w:trPr>
          <w:trHeight w:val="320"/>
          <w:jc w:val="center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rPr>
                <w:bCs/>
              </w:rPr>
            </w:pPr>
            <w:r>
              <w:rPr>
                <w:bCs/>
              </w:rPr>
              <w:t>Регистрация  участников  вебинара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</w:rPr>
            </w:pPr>
            <w:r>
              <w:rPr>
                <w:bCs/>
              </w:rPr>
              <w:t>09.00-09.45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ind w:left="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Лектор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tabs>
                <w:tab w:val="left" w:pos="4320"/>
              </w:tabs>
              <w:jc w:val="both"/>
            </w:pPr>
            <w:r>
              <w:t xml:space="preserve">Открытие семинара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09.45-10.00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8228F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Карапетян Диана Гамлетовна</w:t>
            </w:r>
          </w:p>
          <w:p w:rsidR="00367688" w:rsidRDefault="008228FD">
            <w:pPr>
              <w:jc w:val="center"/>
              <w:rPr>
                <w:rFonts w:eastAsia="Calibri"/>
                <w:bCs/>
              </w:rPr>
            </w:pPr>
            <w:r>
              <w:t xml:space="preserve">заместитель </w:t>
            </w:r>
            <w:r w:rsidR="00367688">
              <w:t>директор</w:t>
            </w:r>
            <w:r>
              <w:t>а</w:t>
            </w:r>
            <w:r w:rsidR="00367688">
              <w:rPr>
                <w:rFonts w:eastAsia="Calibri"/>
                <w:b/>
                <w:bCs/>
              </w:rPr>
              <w:t xml:space="preserve"> </w:t>
            </w:r>
            <w:r w:rsidR="00367688">
              <w:rPr>
                <w:rFonts w:eastAsia="Calibri"/>
                <w:bCs/>
              </w:rPr>
              <w:t>Центра образовательных программ</w:t>
            </w:r>
          </w:p>
          <w:p w:rsidR="008228FD" w:rsidRDefault="008228FD">
            <w:pPr>
              <w:jc w:val="center"/>
              <w:rPr>
                <w:rFonts w:eastAsia="Calibri"/>
                <w:bCs/>
              </w:rPr>
            </w:pPr>
            <w:r>
              <w:t>ФГБУ «НЦЭСМП»  Минздрава России</w:t>
            </w:r>
          </w:p>
        </w:tc>
      </w:tr>
      <w:tr w:rsidR="00367688" w:rsidTr="00367688">
        <w:trPr>
          <w:trHeight w:val="825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Pr="002E387F" w:rsidRDefault="002E387F">
            <w:pPr>
              <w:tabs>
                <w:tab w:val="left" w:pos="4320"/>
              </w:tabs>
              <w:jc w:val="both"/>
            </w:pPr>
            <w:r w:rsidRPr="002E387F">
              <w:t>Общие требования и рекомендации экспертов по формированию раздела 3.2.</w:t>
            </w:r>
            <w:r w:rsidRPr="002E387F">
              <w:rPr>
                <w:lang w:val="en-US"/>
              </w:rPr>
              <w:t>S</w:t>
            </w:r>
            <w:r w:rsidRPr="002E387F">
              <w:t>. регистрационного досье на активную фармацевтическую субстанцию в модуле 3 (Качество), включая представление мастер-файла на субстанцию.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Матвеева Оксана Анатольевна </w:t>
            </w:r>
          </w:p>
          <w:p w:rsidR="00367688" w:rsidRDefault="00367688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начальник управления по качеству лекарственных средств </w:t>
            </w:r>
            <w:r>
              <w:rPr>
                <w:iCs/>
              </w:rPr>
              <w:t>Центра экспертизы и контроля готовых лекарственных средств ФГБУ «НЦЭСМП» Минздрава России</w:t>
            </w:r>
          </w:p>
          <w:p w:rsidR="00367688" w:rsidRDefault="00367688">
            <w:pPr>
              <w:jc w:val="center"/>
              <w:rPr>
                <w:b/>
                <w:bCs/>
              </w:rPr>
            </w:pPr>
          </w:p>
        </w:tc>
      </w:tr>
      <w:tr w:rsidR="00367688" w:rsidTr="00367688">
        <w:trPr>
          <w:trHeight w:val="259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tabs>
                <w:tab w:val="left" w:pos="4320"/>
              </w:tabs>
              <w:jc w:val="both"/>
            </w:pPr>
            <w:r>
              <w:t xml:space="preserve">Перерыв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11.00-11.15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pPr>
              <w:jc w:val="center"/>
              <w:rPr>
                <w:b/>
                <w:bCs/>
              </w:rPr>
            </w:pPr>
          </w:p>
        </w:tc>
      </w:tr>
      <w:tr w:rsidR="00367688" w:rsidTr="00367688">
        <w:trPr>
          <w:trHeight w:val="1587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Pr="002E387F" w:rsidRDefault="002E387F" w:rsidP="00367688">
            <w:pPr>
              <w:jc w:val="both"/>
            </w:pPr>
            <w:r w:rsidRPr="002E387F">
              <w:t>Общие требования и рекомендации экспертов по формированию раздела 3.2.Р. регистрационного досье на лекарственный препарат в модуле 3 (Качество).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11.15-12.15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Матвеева Оксана Анатольевна </w:t>
            </w:r>
          </w:p>
          <w:p w:rsidR="00367688" w:rsidRDefault="003676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начальник управления по качеству лекарственных средств </w:t>
            </w:r>
            <w:r>
              <w:rPr>
                <w:iCs/>
              </w:rPr>
              <w:t>Центра экспертизы и контроля готовых лекарственных средств ФГБУ «НЦЭСМП» Минздрава России</w:t>
            </w:r>
          </w:p>
        </w:tc>
      </w:tr>
      <w:tr w:rsidR="00367688" w:rsidTr="00367688">
        <w:trPr>
          <w:trHeight w:val="198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pPr>
              <w:jc w:val="both"/>
            </w:pPr>
            <w:r>
              <w:t xml:space="preserve">Перерыв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/>
                <w:bCs/>
              </w:rPr>
            </w:pPr>
          </w:p>
        </w:tc>
      </w:tr>
      <w:tr w:rsidR="00367688" w:rsidTr="00367688">
        <w:trPr>
          <w:trHeight w:val="562"/>
          <w:jc w:val="center"/>
        </w:trPr>
        <w:tc>
          <w:tcPr>
            <w:tcW w:w="10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CA6148" w:rsidP="00CA6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67688">
              <w:rPr>
                <w:b/>
              </w:rPr>
              <w:t>Круглый стол</w:t>
            </w:r>
          </w:p>
          <w:p w:rsidR="00367688" w:rsidRDefault="00CA6148" w:rsidP="00CA6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67688">
              <w:rPr>
                <w:b/>
              </w:rPr>
              <w:t>12.30-13.30</w:t>
            </w:r>
          </w:p>
          <w:p w:rsidR="00367688" w:rsidRDefault="0036768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Матвеева О.А. - </w:t>
            </w:r>
            <w:r>
              <w:rPr>
                <w:rFonts w:eastAsia="Calibri"/>
                <w:bCs/>
              </w:rPr>
              <w:t xml:space="preserve">начальник управления по качеству лекарственных средств </w:t>
            </w:r>
            <w:r>
              <w:rPr>
                <w:rFonts w:eastAsia="Calibri"/>
                <w:iCs/>
              </w:rPr>
              <w:t>Центра экспертизы и контроля готовых лекарственных средств ФГБУ «НЦЭСМП» Минздрава России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r>
              <w:t xml:space="preserve">Закрытие вебинара </w:t>
            </w:r>
          </w:p>
          <w:p w:rsidR="00367688" w:rsidRDefault="00367688"/>
          <w:p w:rsidR="00367688" w:rsidRDefault="00367688"/>
          <w:p w:rsidR="00367688" w:rsidRDefault="00367688"/>
          <w:p w:rsidR="00367688" w:rsidRDefault="00367688">
            <w:r>
              <w:t xml:space="preserve">Выдача свидетельств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AF58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  <w:r w:rsidR="00AF5866">
              <w:rPr>
                <w:bCs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/>
              </w:rPr>
            </w:pPr>
            <w:r>
              <w:rPr>
                <w:b/>
              </w:rPr>
              <w:t>Карапетян Диана Гамлетовна</w:t>
            </w:r>
          </w:p>
          <w:p w:rsidR="00367688" w:rsidRDefault="00367688">
            <w:pPr>
              <w:jc w:val="center"/>
            </w:pPr>
            <w:r>
              <w:t xml:space="preserve">заместитель  директора </w:t>
            </w:r>
          </w:p>
          <w:p w:rsidR="00367688" w:rsidRDefault="00367688">
            <w:pPr>
              <w:jc w:val="center"/>
            </w:pPr>
            <w:r>
              <w:t xml:space="preserve">Центра образовательных программ </w:t>
            </w:r>
          </w:p>
          <w:p w:rsidR="00367688" w:rsidRDefault="00367688">
            <w:pPr>
              <w:jc w:val="center"/>
            </w:pPr>
            <w:r>
              <w:t>ФГБУ «НЦЭСМП»  Минздрава России</w:t>
            </w:r>
          </w:p>
        </w:tc>
      </w:tr>
    </w:tbl>
    <w:p w:rsidR="00367688" w:rsidRDefault="00367688" w:rsidP="0036768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В программу </w:t>
      </w:r>
      <w:r w:rsidR="001536FB">
        <w:rPr>
          <w:i/>
          <w:sz w:val="18"/>
          <w:szCs w:val="18"/>
        </w:rPr>
        <w:t>Вебинара</w:t>
      </w:r>
      <w:r>
        <w:rPr>
          <w:i/>
          <w:sz w:val="18"/>
          <w:szCs w:val="18"/>
        </w:rPr>
        <w:t xml:space="preserve"> могут быть внесены изменения по независящим от организаторов обстоятельствам</w:t>
      </w:r>
    </w:p>
    <w:p w:rsidR="006E7057" w:rsidRDefault="006E7057" w:rsidP="006E7057">
      <w:pPr>
        <w:pStyle w:val="a9"/>
        <w:jc w:val="left"/>
        <w:rPr>
          <w:sz w:val="24"/>
        </w:rPr>
      </w:pPr>
    </w:p>
    <w:p w:rsidR="006E7057" w:rsidRPr="00127215" w:rsidRDefault="006E7057" w:rsidP="006E7057">
      <w:pPr>
        <w:jc w:val="center"/>
        <w:rPr>
          <w:b/>
        </w:rPr>
      </w:pPr>
    </w:p>
    <w:p w:rsidR="008531B6" w:rsidRPr="006E7057" w:rsidRDefault="008531B6"/>
    <w:sectPr w:rsidR="008531B6" w:rsidRPr="006E7057" w:rsidSect="006E7057">
      <w:headerReference w:type="default" r:id="rId7"/>
      <w:pgSz w:w="11906" w:h="16838"/>
      <w:pgMar w:top="1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65" w:rsidRDefault="00A16E65" w:rsidP="006E7057">
      <w:r>
        <w:separator/>
      </w:r>
    </w:p>
  </w:endnote>
  <w:endnote w:type="continuationSeparator" w:id="0">
    <w:p w:rsidR="00A16E65" w:rsidRDefault="00A16E65" w:rsidP="006E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65" w:rsidRDefault="00A16E65" w:rsidP="006E7057">
      <w:r>
        <w:separator/>
      </w:r>
    </w:p>
  </w:footnote>
  <w:footnote w:type="continuationSeparator" w:id="0">
    <w:p w:rsidR="00A16E65" w:rsidRDefault="00A16E65" w:rsidP="006E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57" w:rsidRPr="006E7057" w:rsidRDefault="006E7057" w:rsidP="006E7057">
    <w:pPr>
      <w:pStyle w:val="a3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56E51">
      <w:rPr>
        <w:rFonts w:ascii="Arial" w:hAnsi="Arial" w:cs="Arial"/>
        <w:sz w:val="18"/>
        <w:szCs w:val="18"/>
      </w:rPr>
      <w:t xml:space="preserve">Программа  </w:t>
    </w:r>
    <w:r w:rsidR="00367688">
      <w:rPr>
        <w:rFonts w:ascii="Arial" w:hAnsi="Arial" w:cs="Arial"/>
        <w:sz w:val="18"/>
        <w:szCs w:val="18"/>
      </w:rPr>
      <w:t>вебинара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3AB"/>
    <w:multiLevelType w:val="hybridMultilevel"/>
    <w:tmpl w:val="7B3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57"/>
    <w:rsid w:val="000845C7"/>
    <w:rsid w:val="00116BD0"/>
    <w:rsid w:val="001536FB"/>
    <w:rsid w:val="00170F70"/>
    <w:rsid w:val="001E6689"/>
    <w:rsid w:val="001F48F6"/>
    <w:rsid w:val="00271DB7"/>
    <w:rsid w:val="002E387F"/>
    <w:rsid w:val="003348F2"/>
    <w:rsid w:val="00367688"/>
    <w:rsid w:val="003E6DE5"/>
    <w:rsid w:val="004818BE"/>
    <w:rsid w:val="004823E3"/>
    <w:rsid w:val="004D09CD"/>
    <w:rsid w:val="00541723"/>
    <w:rsid w:val="005863D4"/>
    <w:rsid w:val="005C2A37"/>
    <w:rsid w:val="005F7203"/>
    <w:rsid w:val="00687409"/>
    <w:rsid w:val="006E7057"/>
    <w:rsid w:val="008228FD"/>
    <w:rsid w:val="008531B6"/>
    <w:rsid w:val="00860339"/>
    <w:rsid w:val="008A6700"/>
    <w:rsid w:val="008D74C8"/>
    <w:rsid w:val="009934D1"/>
    <w:rsid w:val="009C47A9"/>
    <w:rsid w:val="009F3291"/>
    <w:rsid w:val="00A1573D"/>
    <w:rsid w:val="00A16E65"/>
    <w:rsid w:val="00A87525"/>
    <w:rsid w:val="00AE12B9"/>
    <w:rsid w:val="00AF5866"/>
    <w:rsid w:val="00B01CF5"/>
    <w:rsid w:val="00B430C3"/>
    <w:rsid w:val="00B87991"/>
    <w:rsid w:val="00BF7B9D"/>
    <w:rsid w:val="00C6252E"/>
    <w:rsid w:val="00CA6148"/>
    <w:rsid w:val="00D2011A"/>
    <w:rsid w:val="00D2022B"/>
    <w:rsid w:val="00D5199D"/>
    <w:rsid w:val="00DE317A"/>
    <w:rsid w:val="00DE772E"/>
    <w:rsid w:val="00E632B0"/>
    <w:rsid w:val="00E7603C"/>
    <w:rsid w:val="00E86B30"/>
    <w:rsid w:val="00F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E7057"/>
  </w:style>
  <w:style w:type="paragraph" w:styleId="a5">
    <w:name w:val="footer"/>
    <w:basedOn w:val="a"/>
    <w:link w:val="a6"/>
    <w:uiPriority w:val="99"/>
    <w:semiHidden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7057"/>
  </w:style>
  <w:style w:type="paragraph" w:styleId="a7">
    <w:name w:val="Balloon Text"/>
    <w:basedOn w:val="a"/>
    <w:link w:val="a8"/>
    <w:uiPriority w:val="99"/>
    <w:semiHidden/>
    <w:unhideWhenUsed/>
    <w:rsid w:val="006E70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5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7057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rsid w:val="006E7057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Body Text 2"/>
    <w:basedOn w:val="a"/>
    <w:link w:val="20"/>
    <w:rsid w:val="006E705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6E705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264</Words>
  <Characters>1506</Characters>
  <Application>Microsoft Office Word</Application>
  <DocSecurity>0</DocSecurity>
  <Lines>12</Lines>
  <Paragraphs>3</Paragraphs>
  <ScaleCrop>false</ScaleCrop>
  <Company>NCESPM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</dc:creator>
  <cp:keywords/>
  <dc:description/>
  <cp:lastModifiedBy>Karapetyan</cp:lastModifiedBy>
  <cp:revision>28</cp:revision>
  <cp:lastPrinted>2020-06-09T21:43:00Z</cp:lastPrinted>
  <dcterms:created xsi:type="dcterms:W3CDTF">2020-03-11T11:07:00Z</dcterms:created>
  <dcterms:modified xsi:type="dcterms:W3CDTF">2021-01-14T09:52:00Z</dcterms:modified>
</cp:coreProperties>
</file>